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A5D" w:rsidRPr="00C11A5D" w:rsidRDefault="00C11A5D" w:rsidP="00C11A5D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pPr w:leftFromText="180" w:rightFromText="180" w:bottomFromText="200" w:vertAnchor="text" w:horzAnchor="margin" w:tblpXSpec="center" w:tblpY="2"/>
        <w:tblW w:w="9119" w:type="dxa"/>
        <w:tblLook w:val="01E0" w:firstRow="1" w:lastRow="1" w:firstColumn="1" w:lastColumn="1" w:noHBand="0" w:noVBand="0"/>
      </w:tblPr>
      <w:tblGrid>
        <w:gridCol w:w="3143"/>
        <w:gridCol w:w="1980"/>
        <w:gridCol w:w="3996"/>
      </w:tblGrid>
      <w:tr w:rsidR="0081325D" w:rsidRPr="00807C78" w:rsidTr="002B22C1">
        <w:tc>
          <w:tcPr>
            <w:tcW w:w="3143" w:type="dxa"/>
          </w:tcPr>
          <w:p w:rsidR="0081325D" w:rsidRPr="00807C78" w:rsidRDefault="0081325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</w:t>
            </w:r>
          </w:p>
          <w:p w:rsidR="0081325D" w:rsidRPr="00807C78" w:rsidRDefault="0081325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 РЕСПУБЛИКАСЫ</w:t>
            </w:r>
          </w:p>
          <w:p w:rsidR="0081325D" w:rsidRPr="00807C78" w:rsidRDefault="0081325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 ОБЛАСТЫ</w:t>
            </w:r>
          </w:p>
          <w:p w:rsidR="0081325D" w:rsidRPr="00807C78" w:rsidRDefault="0081325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 РАЙОНУ</w:t>
            </w:r>
          </w:p>
          <w:p w:rsidR="0081325D" w:rsidRPr="00807C78" w:rsidRDefault="0081325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САМАРКАНДЕК  АЙЫЛ</w:t>
            </w:r>
            <w:proofErr w:type="gramEnd"/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АЙМАГЫНЫН </w:t>
            </w:r>
          </w:p>
          <w:p w:rsidR="0081325D" w:rsidRPr="00807C78" w:rsidRDefault="0081325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ДЫК КЕҢЕШИ</w:t>
            </w:r>
          </w:p>
          <w:p w:rsidR="0081325D" w:rsidRPr="00807C78" w:rsidRDefault="0081325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81325D" w:rsidRPr="00807C78" w:rsidRDefault="0081325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C840F36" wp14:editId="61484429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3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81325D" w:rsidRPr="00807C78" w:rsidRDefault="0081325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1325D" w:rsidRPr="00807C78" w:rsidRDefault="0081325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81325D" w:rsidRPr="00807C78" w:rsidRDefault="0081325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БАТКЕНСКАЯ ОБЛАСТЬ</w:t>
            </w:r>
          </w:p>
          <w:p w:rsidR="0081325D" w:rsidRPr="00807C78" w:rsidRDefault="0081325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БАТКЕНСКИЙ РАЙОН   </w:t>
            </w:r>
          </w:p>
          <w:p w:rsidR="0081325D" w:rsidRPr="00807C78" w:rsidRDefault="0081325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НЫЙ </w:t>
            </w:r>
            <w:proofErr w:type="gramStart"/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КЕНЕШ</w: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САМАРКАНДЕКСКОГО</w:t>
            </w:r>
            <w:proofErr w:type="gramEnd"/>
          </w:p>
          <w:p w:rsidR="0081325D" w:rsidRPr="00807C78" w:rsidRDefault="0081325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6BC5EB" wp14:editId="3D9486DD">
                      <wp:simplePos x="0" y="0"/>
                      <wp:positionH relativeFrom="margin">
                        <wp:posOffset>-3751580</wp:posOffset>
                      </wp:positionH>
                      <wp:positionV relativeFrom="paragraph">
                        <wp:posOffset>320675</wp:posOffset>
                      </wp:positionV>
                      <wp:extent cx="6174105" cy="4445"/>
                      <wp:effectExtent l="19050" t="38100" r="55245" b="52705"/>
                      <wp:wrapNone/>
                      <wp:docPr id="2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72A94" id="Прямая соединительная линия 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95.4pt,25.25pt" to="190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АЙЫЛНОГО АЙМАКА</w:t>
            </w:r>
          </w:p>
        </w:tc>
      </w:tr>
    </w:tbl>
    <w:p w:rsidR="0081325D" w:rsidRPr="00AA30ED" w:rsidRDefault="0081325D" w:rsidP="008132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AA30E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Самаркандек айылдык кеңеши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нин VII чакырылышынын кезексиз </w:t>
      </w:r>
      <w:r w:rsidR="004572D2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Х</w:t>
      </w:r>
      <w:r w:rsidRPr="00AA30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AA30E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сессиясынын</w:t>
      </w:r>
      <w:r w:rsidRPr="00AA30ED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 токтому        </w:t>
      </w:r>
    </w:p>
    <w:p w:rsidR="0081325D" w:rsidRPr="00AA30ED" w:rsidRDefault="0081325D" w:rsidP="008132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81325D" w:rsidRPr="00807C78" w:rsidRDefault="004572D2" w:rsidP="008132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10</w:t>
      </w:r>
      <w:r w:rsidR="0081325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-</w:t>
      </w:r>
      <w:r w:rsidR="0031332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апрель</w:t>
      </w:r>
      <w:r w:rsidR="0081325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="0081325D" w:rsidRPr="00807C7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2026-жыл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, №109</w:t>
      </w:r>
      <w:r w:rsidR="0081325D" w:rsidRPr="00807C7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                                                       Самаркандек айылы  </w:t>
      </w:r>
      <w:r w:rsidR="0031332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.</w:t>
      </w:r>
      <w:r w:rsidR="0081325D" w:rsidRPr="00807C7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                                                                 </w:t>
      </w:r>
    </w:p>
    <w:p w:rsidR="0081325D" w:rsidRPr="00807C78" w:rsidRDefault="0081325D" w:rsidP="008132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81325D" w:rsidRDefault="0081325D" w:rsidP="008132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</w:pPr>
    </w:p>
    <w:p w:rsidR="0081325D" w:rsidRPr="000445DD" w:rsidRDefault="004572D2" w:rsidP="008132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>«Орто-Сай</w:t>
      </w:r>
      <w:r w:rsidR="0031332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>-Самаркандек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>» башталгыч мектебине атуулдун ысымын ыйгаруу жөнүндө</w:t>
      </w:r>
      <w:r w:rsidR="0081325D" w:rsidRPr="000445D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 xml:space="preserve"> </w:t>
      </w:r>
    </w:p>
    <w:p w:rsidR="0081325D" w:rsidRPr="000445DD" w:rsidRDefault="00FD631C" w:rsidP="00340D76">
      <w:pPr>
        <w:shd w:val="clear" w:color="auto" w:fill="FFFFFF"/>
        <w:spacing w:after="0" w:line="360" w:lineRule="atLeast"/>
        <w:ind w:left="-567" w:right="282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</w:t>
      </w:r>
      <w:r w:rsidR="00340D76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="0081325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Кыргыз Республикасынын “Жергиликтүү мамлекеттик администрация жана жергиликтүү өз алдынча башкаруу органдары жөнүндө” №123 мыйзамынын 34- жана 39-беренесинин негизинде</w:t>
      </w:r>
      <w:r w:rsidR="004572D2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жана Самаркандек </w:t>
      </w:r>
      <w:r w:rsidR="00A410C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айыл аймагындагы ардагер мугалимдердин атынан түшкөн кайрылуунун, “Орто-Сай-Самаркандек” башталгыч мектебинин эмгек жамаатынын жалпы чогулушунун протоколунун негизинде</w:t>
      </w:r>
      <w:r w:rsidR="0081325D" w:rsidRPr="0096633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="0081325D"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Самаркандек айылдык кеңеши</w:t>
      </w:r>
      <w:r w:rsidR="0081325D" w:rsidRPr="000445DD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 </w:t>
      </w:r>
      <w:r w:rsidR="0081325D" w:rsidRPr="000445D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>токтом кылат:</w:t>
      </w:r>
    </w:p>
    <w:p w:rsidR="0081325D" w:rsidRDefault="0031332B" w:rsidP="00341997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after="180" w:line="360" w:lineRule="atLeast"/>
        <w:ind w:left="-567" w:right="282" w:firstLine="283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А</w:t>
      </w:r>
      <w:r w:rsidR="00341997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кын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-жазуучу</w:t>
      </w:r>
      <w:r w:rsidR="00341997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, </w:t>
      </w:r>
      <w:r w:rsidR="00FD631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котормочу, тарыхый илим изилдөөчү, </w:t>
      </w:r>
      <w:r w:rsidR="00337CE4" w:rsidRPr="00FD631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Кыргыз Республикасынын Жазуучулар Союзунун</w:t>
      </w:r>
      <w:r w:rsidR="00FD631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2001-жылдан берки </w:t>
      </w:r>
      <w:r w:rsidR="00337CE4" w:rsidRPr="00FD631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мүчөсү, </w:t>
      </w:r>
      <w:r w:rsidR="00341997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ж</w:t>
      </w:r>
      <w:r w:rsidR="00341997" w:rsidRPr="00FD631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аштардын билим алуусу үчүн өмүрүн тартуу кылган, өз убагында эмгектери бааланбай калган жердешибиз</w:t>
      </w:r>
      <w:r w:rsidR="00341997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- </w:t>
      </w:r>
      <w:r w:rsidR="001C4000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маркум Ж</w:t>
      </w:r>
      <w:r w:rsidR="00337CE4" w:rsidRPr="00FD631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умаев Тургунбайдын жаркын элесин түбөлүккө калтыруу максатында C</w:t>
      </w:r>
      <w:r w:rsidR="00337CE4" w:rsidRPr="00FD631C">
        <w:rPr>
          <w:rFonts w:ascii="Times New Roman" w:eastAsia="Times New Roman" w:hAnsi="Times New Roman" w:cs="Times New Roman"/>
          <w:color w:val="0A0A0A"/>
          <w:sz w:val="24"/>
          <w:szCs w:val="24"/>
          <w:lang w:val="ky-KG" w:eastAsia="ru-RU"/>
        </w:rPr>
        <w:t>амаркандек</w:t>
      </w:r>
      <w:r w:rsidR="00337CE4" w:rsidRPr="00FD631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айылынын «Орто-Сай-Самаркандек» башталгыч мектебине</w:t>
      </w:r>
      <w:r w:rsidR="0081325D" w:rsidRPr="00FD631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</w:t>
      </w:r>
      <w:r w:rsidR="001C4000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Ж</w:t>
      </w:r>
      <w:r w:rsidR="00337CE4" w:rsidRPr="00FD631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умаев Тургунбайдын ысымы ыйгарылсын. </w:t>
      </w:r>
    </w:p>
    <w:p w:rsidR="0081325D" w:rsidRDefault="0081325D" w:rsidP="00341997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after="180"/>
        <w:ind w:left="-567" w:right="282" w:firstLine="283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Бул токтомду</w:t>
      </w:r>
      <w:r w:rsidR="00FD631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н аткарылуусун</w:t>
      </w:r>
      <w:r w:rsidR="001C4000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камсыз кылуу жана тиешелүү маптериалдарды</w:t>
      </w:r>
      <w:r w:rsidR="00377F3E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Баткен райондук билим берүү бөлүмүнө</w:t>
      </w:r>
      <w:r w:rsidR="001C4000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жеткирүү жагы  Самаркандек</w:t>
      </w:r>
      <w:r w:rsidR="00377F3E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</w:t>
      </w:r>
      <w:r w:rsidR="001C4000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айыл өкмөтүнүн башчысы Рахман у. Т. </w:t>
      </w:r>
      <w:r w:rsidR="00FD631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</w:t>
      </w:r>
      <w:r w:rsidR="001C4000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милдеттендирилсин. </w:t>
      </w:r>
    </w:p>
    <w:p w:rsidR="00377F3E" w:rsidRPr="006E5E39" w:rsidRDefault="00377F3E" w:rsidP="00341997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after="180"/>
        <w:ind w:left="-567" w:right="282" w:firstLine="283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Бул токтомдун аткарылуусун көзөмөлгө алуу жагы Самаркандек айылдык кеңешинин социалдык маселелер боюнча туруктуу комиссиясына тапшырылсын. </w:t>
      </w:r>
    </w:p>
    <w:p w:rsidR="0081325D" w:rsidRPr="006E5E39" w:rsidRDefault="0081325D" w:rsidP="00341997">
      <w:pPr>
        <w:pStyle w:val="a3"/>
        <w:numPr>
          <w:ilvl w:val="0"/>
          <w:numId w:val="3"/>
        </w:numPr>
        <w:tabs>
          <w:tab w:val="clear" w:pos="720"/>
        </w:tabs>
        <w:spacing w:after="0"/>
        <w:ind w:left="-567" w:right="282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81325D" w:rsidRPr="006E5E39" w:rsidRDefault="0081325D" w:rsidP="00341997">
      <w:pPr>
        <w:pStyle w:val="a3"/>
        <w:numPr>
          <w:ilvl w:val="0"/>
          <w:numId w:val="3"/>
        </w:numPr>
        <w:tabs>
          <w:tab w:val="clear" w:pos="720"/>
        </w:tabs>
        <w:spacing w:after="160"/>
        <w:ind w:left="-567" w:right="282" w:firstLine="283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81325D" w:rsidRPr="006E5E39" w:rsidRDefault="0081325D" w:rsidP="00341997">
      <w:pPr>
        <w:pStyle w:val="a3"/>
        <w:numPr>
          <w:ilvl w:val="0"/>
          <w:numId w:val="3"/>
        </w:numPr>
        <w:tabs>
          <w:tab w:val="clear" w:pos="720"/>
        </w:tabs>
        <w:spacing w:after="160"/>
        <w:ind w:left="-567" w:right="282" w:firstLine="283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алынган ушул токтом </w:t>
      </w:r>
      <w:hyperlink r:id="rId6" w:history="1">
        <w:r w:rsidRPr="006E5E3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kk-KZ"/>
          </w:rPr>
          <w:t>samarkandek.go</w:t>
        </w:r>
        <w:r w:rsidRPr="006E5E3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ky-KG"/>
          </w:rPr>
          <w:t>v</w:t>
        </w:r>
        <w:r w:rsidRPr="006E5E3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6E5E39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ky-KG"/>
        </w:rPr>
        <w:t xml:space="preserve"> </w:t>
      </w:r>
      <w:r w:rsidRPr="006E5E39">
        <w:rPr>
          <w:rFonts w:ascii="Times New Roman" w:eastAsia="Calibri" w:hAnsi="Times New Roman" w:cs="Times New Roman"/>
          <w:b/>
          <w:color w:val="0563C1"/>
          <w:sz w:val="24"/>
          <w:szCs w:val="24"/>
          <w:u w:val="single"/>
          <w:lang w:val="ky-KG"/>
        </w:rPr>
        <w:t xml:space="preserve"> </w:t>
      </w: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сайтында жарыялансын. </w:t>
      </w:r>
    </w:p>
    <w:p w:rsidR="0081325D" w:rsidRPr="006E5E39" w:rsidRDefault="0081325D" w:rsidP="00340D76">
      <w:pPr>
        <w:spacing w:after="0" w:line="240" w:lineRule="auto"/>
        <w:ind w:left="-567" w:right="127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81325D" w:rsidRDefault="0081325D" w:rsidP="00340D76">
      <w:pPr>
        <w:spacing w:after="0" w:line="240" w:lineRule="auto"/>
        <w:ind w:left="-567" w:right="127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81325D" w:rsidRPr="006E5E39" w:rsidRDefault="00341997" w:rsidP="0081325D">
      <w:pPr>
        <w:spacing w:after="0" w:line="240" w:lineRule="auto"/>
        <w:ind w:right="127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Төрага</w:t>
      </w:r>
      <w:r w:rsidR="0081325D" w:rsidRPr="006E5E39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паров Ш. Б. </w:t>
      </w:r>
      <w:r w:rsidR="0081325D" w:rsidRPr="006E5E39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</w:p>
    <w:p w:rsidR="00330860" w:rsidRDefault="00330860" w:rsidP="00330860">
      <w:pPr>
        <w:spacing w:after="160" w:line="259" w:lineRule="auto"/>
        <w:ind w:leftChars="-100" w:left="2881" w:hangingChars="1292" w:hanging="3101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</w:p>
    <w:p w:rsidR="00330860" w:rsidRDefault="00330860" w:rsidP="00330860">
      <w:pPr>
        <w:spacing w:after="160" w:line="259" w:lineRule="auto"/>
        <w:ind w:leftChars="-100" w:left="2881" w:hangingChars="1292" w:hanging="3101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</w:p>
    <w:p w:rsidR="00330860" w:rsidRDefault="00330860" w:rsidP="00330860">
      <w:pPr>
        <w:spacing w:after="160" w:line="259" w:lineRule="auto"/>
        <w:ind w:leftChars="-100" w:left="2881" w:hangingChars="1292" w:hanging="3101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</w:p>
    <w:p w:rsidR="00330860" w:rsidRDefault="00330860" w:rsidP="00330860">
      <w:pPr>
        <w:spacing w:after="160" w:line="259" w:lineRule="auto"/>
        <w:ind w:leftChars="-100" w:left="2881" w:hangingChars="1292" w:hanging="3101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</w:p>
    <w:tbl>
      <w:tblPr>
        <w:tblpPr w:leftFromText="180" w:rightFromText="180" w:bottomFromText="200" w:vertAnchor="text" w:horzAnchor="margin" w:tblpXSpec="center" w:tblpY="2"/>
        <w:tblW w:w="9119" w:type="dxa"/>
        <w:tblLook w:val="01E0" w:firstRow="1" w:lastRow="1" w:firstColumn="1" w:lastColumn="1" w:noHBand="0" w:noVBand="0"/>
      </w:tblPr>
      <w:tblGrid>
        <w:gridCol w:w="3143"/>
        <w:gridCol w:w="1980"/>
        <w:gridCol w:w="3996"/>
      </w:tblGrid>
      <w:tr w:rsidR="007E286D" w:rsidRPr="00807C78" w:rsidTr="002B22C1">
        <w:tc>
          <w:tcPr>
            <w:tcW w:w="3143" w:type="dxa"/>
          </w:tcPr>
          <w:p w:rsidR="007E286D" w:rsidRPr="00807C78" w:rsidRDefault="007E286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</w:t>
            </w:r>
          </w:p>
          <w:p w:rsidR="007E286D" w:rsidRPr="00807C78" w:rsidRDefault="007E286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 РЕСПУБЛИКАСЫ</w:t>
            </w:r>
          </w:p>
          <w:p w:rsidR="007E286D" w:rsidRPr="00807C78" w:rsidRDefault="007E286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 ОБЛАСТЫ</w:t>
            </w:r>
          </w:p>
          <w:p w:rsidR="007E286D" w:rsidRPr="00807C78" w:rsidRDefault="007E286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 РАЙОНУ</w:t>
            </w:r>
          </w:p>
          <w:p w:rsidR="007E286D" w:rsidRPr="00807C78" w:rsidRDefault="007E286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САМАРКАНДЕК  АЙЫЛ</w:t>
            </w:r>
            <w:proofErr w:type="gramEnd"/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АЙМАГЫНЫН </w:t>
            </w:r>
          </w:p>
          <w:p w:rsidR="007E286D" w:rsidRPr="00807C78" w:rsidRDefault="007E286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ДЫК КЕҢЕШИ</w:t>
            </w:r>
          </w:p>
          <w:p w:rsidR="007E286D" w:rsidRPr="00807C78" w:rsidRDefault="007E286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7E286D" w:rsidRPr="00807C78" w:rsidRDefault="007E286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771E518C" wp14:editId="612B655D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7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7E286D" w:rsidRPr="00807C78" w:rsidRDefault="007E286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286D" w:rsidRPr="00807C78" w:rsidRDefault="007E286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7E286D" w:rsidRPr="00807C78" w:rsidRDefault="007E286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БАТКЕНСКАЯ ОБЛАСТЬ</w:t>
            </w:r>
          </w:p>
          <w:p w:rsidR="007E286D" w:rsidRPr="00807C78" w:rsidRDefault="007E286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БАТКЕНСКИЙ РАЙОН   </w:t>
            </w:r>
          </w:p>
          <w:p w:rsidR="007E286D" w:rsidRPr="00807C78" w:rsidRDefault="007E286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НЫЙ </w:t>
            </w:r>
            <w:proofErr w:type="gramStart"/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КЕНЕШ</w: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САМАРКАНДЕКСКОГО</w:t>
            </w:r>
            <w:proofErr w:type="gramEnd"/>
          </w:p>
          <w:p w:rsidR="007E286D" w:rsidRPr="00807C78" w:rsidRDefault="007E286D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DC8437" wp14:editId="1EC90D3F">
                      <wp:simplePos x="0" y="0"/>
                      <wp:positionH relativeFrom="margin">
                        <wp:posOffset>-3751580</wp:posOffset>
                      </wp:positionH>
                      <wp:positionV relativeFrom="paragraph">
                        <wp:posOffset>320675</wp:posOffset>
                      </wp:positionV>
                      <wp:extent cx="6174105" cy="4445"/>
                      <wp:effectExtent l="19050" t="38100" r="55245" b="52705"/>
                      <wp:wrapNone/>
                      <wp:docPr id="6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911BDA" id="Прямая соединительная линия 3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95.4pt,25.25pt" to="190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АЙЫЛНОГО АЙМАКА</w:t>
            </w:r>
          </w:p>
        </w:tc>
      </w:tr>
    </w:tbl>
    <w:p w:rsidR="007E286D" w:rsidRPr="00AA30ED" w:rsidRDefault="007E286D" w:rsidP="007E28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AA30E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Самаркандек айылдык кеңеши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нин VII чакырылышынын кезексиз Х</w:t>
      </w:r>
      <w:r w:rsidRPr="00AA30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AA30E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сессиясынын</w:t>
      </w:r>
      <w:r w:rsidRPr="00AA30ED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 токтому        </w:t>
      </w:r>
    </w:p>
    <w:p w:rsidR="007E286D" w:rsidRPr="00AA30ED" w:rsidRDefault="007E286D" w:rsidP="007E28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7E286D" w:rsidRPr="00807C78" w:rsidRDefault="007E286D" w:rsidP="007E28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10-</w:t>
      </w:r>
      <w:r w:rsidR="0031332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апрель</w:t>
      </w:r>
      <w:r w:rsidRPr="00807C7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2026-жыл</w:t>
      </w:r>
      <w:r w:rsidR="00616FF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, №</w:t>
      </w:r>
      <w:r w:rsidRPr="00807C7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</w:t>
      </w:r>
      <w:r w:rsidR="00377F3E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110</w:t>
      </w:r>
      <w:r w:rsidRPr="00807C7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                                                    Самаркандек айылы                                                                           </w:t>
      </w:r>
    </w:p>
    <w:p w:rsidR="007E286D" w:rsidRPr="00807C78" w:rsidRDefault="007E286D" w:rsidP="007E28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7E286D" w:rsidRDefault="007E286D" w:rsidP="007E286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</w:pPr>
    </w:p>
    <w:p w:rsidR="007E286D" w:rsidRPr="000445DD" w:rsidRDefault="007E286D" w:rsidP="007E286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>Самаркандек айылынын Базар-Башы участогундагы «Нур-Жанат» балдар бакчасынын жанына навес куруу жөнүндө</w:t>
      </w:r>
    </w:p>
    <w:p w:rsidR="007E286D" w:rsidRDefault="007E286D" w:rsidP="007E286D">
      <w:pPr>
        <w:shd w:val="clear" w:color="auto" w:fill="FFFFFF"/>
        <w:spacing w:after="0" w:line="360" w:lineRule="atLeast"/>
        <w:ind w:left="-567" w:right="282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Кыргыз Республикасынын “Жергиликтүү мамлекеттик администрация жана жергиликтүү өз алдынча башкаруу органдары жөнүндө” №123 мыйзамынын 34- жана 39-беренесинин негизинде жана “Нур-Жанат” балдар бакчасынын жетекчиси</w:t>
      </w:r>
      <w:r w:rsidR="00ED1954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А.Зайитованын билдирүусүн угуп, карап чыгып,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Самаркандек айылдык кеңеши</w:t>
      </w:r>
      <w:r w:rsidRPr="000445DD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 </w:t>
      </w:r>
      <w:r w:rsidRPr="000445D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>токтом кылат:</w:t>
      </w:r>
    </w:p>
    <w:p w:rsidR="00616FFC" w:rsidRDefault="007E286D" w:rsidP="00ED1954">
      <w:pPr>
        <w:pStyle w:val="a3"/>
        <w:numPr>
          <w:ilvl w:val="0"/>
          <w:numId w:val="7"/>
        </w:numPr>
        <w:shd w:val="clear" w:color="auto" w:fill="FFFFFF"/>
        <w:spacing w:after="0" w:line="360" w:lineRule="atLeast"/>
        <w:ind w:left="-142" w:right="282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 w:rsidRPr="007E286D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Самаркандек айылынын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Базар-Башы участогундагы </w:t>
      </w:r>
      <w:r w:rsidR="00616FF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«Нур-Жанат» балдар бакчасынын жанына жаан-чачындан, күндөн өспүрүмдөрдү калкалоо максатында навес куруп берүү сметасын түзүп, акча каражатын бөлүп берүү </w:t>
      </w:r>
      <w:r w:rsidR="00ED1954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жана куруу менен жаш</w:t>
      </w:r>
      <w:r w:rsidR="00381F10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жеткинчектерге шарттар түзүү айыл өкмөтү тарабынан каралсын</w:t>
      </w:r>
      <w:r w:rsidR="00ED1954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. </w:t>
      </w:r>
    </w:p>
    <w:p w:rsidR="007E286D" w:rsidRPr="00616FFC" w:rsidRDefault="00616FFC" w:rsidP="00ED1954">
      <w:pPr>
        <w:pStyle w:val="a3"/>
        <w:numPr>
          <w:ilvl w:val="0"/>
          <w:numId w:val="7"/>
        </w:numPr>
        <w:shd w:val="clear" w:color="auto" w:fill="FFFFFF"/>
        <w:spacing w:after="0" w:line="360" w:lineRule="atLeast"/>
        <w:ind w:left="-142" w:right="282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 w:rsidRPr="00616FF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</w:t>
      </w:r>
      <w:r w:rsidR="007E286D" w:rsidRPr="00616FF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Токтомдун </w:t>
      </w:r>
      <w:r w:rsidR="00EE595A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аткарылуусун камсыз кылуу жагы </w:t>
      </w:r>
      <w:r w:rsidR="0031332B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Самаркандек айы</w:t>
      </w:r>
      <w:r w:rsidR="007E286D" w:rsidRPr="00616FF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л өкмөтүнүн башчысы Рахман у. Т. милдеттендирилсин. </w:t>
      </w:r>
    </w:p>
    <w:p w:rsidR="007E286D" w:rsidRPr="006E5E39" w:rsidRDefault="007E286D" w:rsidP="00ED1954">
      <w:pPr>
        <w:pStyle w:val="a3"/>
        <w:numPr>
          <w:ilvl w:val="0"/>
          <w:numId w:val="7"/>
        </w:numPr>
        <w:shd w:val="clear" w:color="auto" w:fill="FFFFFF"/>
        <w:spacing w:after="180"/>
        <w:ind w:left="-142" w:right="282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Бул токтомду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н аткарылуусун көзөмөлгө алуу</w:t>
      </w: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жагы </w:t>
      </w: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Самаркандек айылдык кеңешинин </w:t>
      </w:r>
      <w:r w:rsidR="00616FF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социалдык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маселелери боюнча  </w:t>
      </w: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т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уруктуу комиссиясына</w:t>
      </w: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тапшырылсын.</w:t>
      </w:r>
    </w:p>
    <w:p w:rsidR="007E286D" w:rsidRPr="006E5E39" w:rsidRDefault="007E286D" w:rsidP="00ED1954">
      <w:pPr>
        <w:pStyle w:val="a3"/>
        <w:numPr>
          <w:ilvl w:val="0"/>
          <w:numId w:val="7"/>
        </w:numPr>
        <w:spacing w:after="0"/>
        <w:ind w:left="-142" w:right="28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7E286D" w:rsidRPr="006E5E39" w:rsidRDefault="007E286D" w:rsidP="00ED1954">
      <w:pPr>
        <w:pStyle w:val="a3"/>
        <w:numPr>
          <w:ilvl w:val="0"/>
          <w:numId w:val="7"/>
        </w:numPr>
        <w:spacing w:after="160"/>
        <w:ind w:left="-142" w:right="282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7E286D" w:rsidRPr="006E5E39" w:rsidRDefault="007E286D" w:rsidP="00ED1954">
      <w:pPr>
        <w:pStyle w:val="a3"/>
        <w:numPr>
          <w:ilvl w:val="0"/>
          <w:numId w:val="7"/>
        </w:numPr>
        <w:spacing w:after="160"/>
        <w:ind w:left="-142" w:right="282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алынган ушул токтом </w:t>
      </w:r>
      <w:hyperlink r:id="rId7" w:history="1">
        <w:r w:rsidRPr="006E5E3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kk-KZ"/>
          </w:rPr>
          <w:t>samarkandek.go</w:t>
        </w:r>
        <w:r w:rsidRPr="006E5E3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ky-KG"/>
          </w:rPr>
          <w:t>v</w:t>
        </w:r>
        <w:r w:rsidRPr="006E5E3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6E5E39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ky-KG"/>
        </w:rPr>
        <w:t xml:space="preserve"> </w:t>
      </w:r>
      <w:r w:rsidRPr="006E5E39">
        <w:rPr>
          <w:rFonts w:ascii="Times New Roman" w:eastAsia="Calibri" w:hAnsi="Times New Roman" w:cs="Times New Roman"/>
          <w:b/>
          <w:color w:val="0563C1"/>
          <w:sz w:val="24"/>
          <w:szCs w:val="24"/>
          <w:u w:val="single"/>
          <w:lang w:val="ky-KG"/>
        </w:rPr>
        <w:t xml:space="preserve"> </w:t>
      </w: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сайтында жарыялансын. </w:t>
      </w:r>
    </w:p>
    <w:p w:rsidR="007E286D" w:rsidRPr="006E5E39" w:rsidRDefault="007E286D" w:rsidP="007E286D">
      <w:pPr>
        <w:spacing w:after="0" w:line="240" w:lineRule="auto"/>
        <w:ind w:left="-567" w:right="127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E286D" w:rsidRDefault="007E286D" w:rsidP="007E286D">
      <w:pPr>
        <w:spacing w:after="0" w:line="240" w:lineRule="auto"/>
        <w:ind w:left="-567" w:right="127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E286D" w:rsidRDefault="007E286D" w:rsidP="007E286D">
      <w:pPr>
        <w:spacing w:after="0" w:line="240" w:lineRule="auto"/>
        <w:ind w:right="127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Төрага</w:t>
      </w:r>
      <w:r w:rsidRPr="006E5E39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паров Ш. Б. </w:t>
      </w:r>
      <w:r w:rsidRPr="006E5E39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</w:p>
    <w:p w:rsidR="00616FFC" w:rsidRDefault="00616FFC" w:rsidP="007E286D">
      <w:pPr>
        <w:spacing w:after="0" w:line="240" w:lineRule="auto"/>
        <w:ind w:right="127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616FFC" w:rsidRDefault="00616FFC" w:rsidP="007E286D">
      <w:pPr>
        <w:spacing w:after="0" w:line="240" w:lineRule="auto"/>
        <w:ind w:right="127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616FFC" w:rsidRPr="006E5E39" w:rsidRDefault="00616FFC" w:rsidP="007E286D">
      <w:pPr>
        <w:spacing w:after="0" w:line="240" w:lineRule="auto"/>
        <w:ind w:right="127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E286D" w:rsidRDefault="007E286D" w:rsidP="007E286D">
      <w:pPr>
        <w:spacing w:after="160" w:line="259" w:lineRule="auto"/>
        <w:ind w:leftChars="-100" w:left="2881" w:hangingChars="1292" w:hanging="3101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</w:p>
    <w:tbl>
      <w:tblPr>
        <w:tblpPr w:leftFromText="180" w:rightFromText="180" w:bottomFromText="200" w:vertAnchor="text" w:horzAnchor="margin" w:tblpXSpec="center" w:tblpY="2"/>
        <w:tblW w:w="9119" w:type="dxa"/>
        <w:tblLook w:val="01E0" w:firstRow="1" w:lastRow="1" w:firstColumn="1" w:lastColumn="1" w:noHBand="0" w:noVBand="0"/>
      </w:tblPr>
      <w:tblGrid>
        <w:gridCol w:w="3143"/>
        <w:gridCol w:w="1980"/>
        <w:gridCol w:w="3996"/>
      </w:tblGrid>
      <w:tr w:rsidR="00616FFC" w:rsidRPr="00807C78" w:rsidTr="002B22C1">
        <w:tc>
          <w:tcPr>
            <w:tcW w:w="3143" w:type="dxa"/>
          </w:tcPr>
          <w:p w:rsidR="00616FFC" w:rsidRPr="00807C78" w:rsidRDefault="00616FFC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lastRenderedPageBreak/>
              <w:t xml:space="preserve">                                                                                                                </w:t>
            </w:r>
          </w:p>
          <w:p w:rsidR="00616FFC" w:rsidRPr="00807C78" w:rsidRDefault="00616FFC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 РЕСПУБЛИКАСЫ</w:t>
            </w:r>
          </w:p>
          <w:p w:rsidR="00616FFC" w:rsidRPr="00807C78" w:rsidRDefault="00616FFC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 ОБЛАСТЫ</w:t>
            </w:r>
          </w:p>
          <w:p w:rsidR="00616FFC" w:rsidRPr="00807C78" w:rsidRDefault="00616FFC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 РАЙОНУ</w:t>
            </w:r>
          </w:p>
          <w:p w:rsidR="00616FFC" w:rsidRPr="00807C78" w:rsidRDefault="00616FFC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САМАРКАНДЕК  АЙЫЛ</w:t>
            </w:r>
            <w:proofErr w:type="gramEnd"/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АЙМАГЫНЫН </w:t>
            </w:r>
          </w:p>
          <w:p w:rsidR="00616FFC" w:rsidRPr="00807C78" w:rsidRDefault="00616FFC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ДЫК КЕҢЕШИ</w:t>
            </w:r>
          </w:p>
          <w:p w:rsidR="00616FFC" w:rsidRPr="00807C78" w:rsidRDefault="00616FFC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616FFC" w:rsidRPr="00807C78" w:rsidRDefault="00616FFC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67314992" wp14:editId="68E05CCC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9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616FFC" w:rsidRPr="00807C78" w:rsidRDefault="00616FFC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16FFC" w:rsidRPr="00807C78" w:rsidRDefault="00616FFC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616FFC" w:rsidRPr="00807C78" w:rsidRDefault="00616FFC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БАТКЕНСКАЯ ОБЛАСТЬ</w:t>
            </w:r>
          </w:p>
          <w:p w:rsidR="00616FFC" w:rsidRPr="00807C78" w:rsidRDefault="00616FFC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БАТКЕНСКИЙ РАЙОН   </w:t>
            </w:r>
          </w:p>
          <w:p w:rsidR="00616FFC" w:rsidRPr="00807C78" w:rsidRDefault="00616FFC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НЫЙ </w:t>
            </w:r>
            <w:proofErr w:type="gramStart"/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КЕНЕШ</w: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САМАРКАНДЕКСКОГО</w:t>
            </w:r>
            <w:proofErr w:type="gramEnd"/>
          </w:p>
          <w:p w:rsidR="00616FFC" w:rsidRPr="00807C78" w:rsidRDefault="00616FFC" w:rsidP="002B22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54FA7F" wp14:editId="111A7B55">
                      <wp:simplePos x="0" y="0"/>
                      <wp:positionH relativeFrom="margin">
                        <wp:posOffset>-3751580</wp:posOffset>
                      </wp:positionH>
                      <wp:positionV relativeFrom="paragraph">
                        <wp:posOffset>320675</wp:posOffset>
                      </wp:positionV>
                      <wp:extent cx="6174105" cy="4445"/>
                      <wp:effectExtent l="19050" t="38100" r="55245" b="52705"/>
                      <wp:wrapNone/>
                      <wp:docPr id="8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942C3" id="Прямая соединительная линия 3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95.4pt,25.25pt" to="190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АЙЫЛНОГО АЙМАКА</w:t>
            </w:r>
          </w:p>
        </w:tc>
      </w:tr>
    </w:tbl>
    <w:p w:rsidR="00616FFC" w:rsidRPr="00AA30ED" w:rsidRDefault="00616FFC" w:rsidP="00616F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AA30E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Самаркандек айылдык кеңеши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нин VII чакырылышынын кезексиз Х</w:t>
      </w:r>
      <w:r w:rsidRPr="00AA30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AA30E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сессиясынын</w:t>
      </w:r>
      <w:r w:rsidRPr="00AA30ED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 токтому        </w:t>
      </w:r>
    </w:p>
    <w:p w:rsidR="00616FFC" w:rsidRPr="00AA30ED" w:rsidRDefault="00616FFC" w:rsidP="00616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616FFC" w:rsidRPr="00807C78" w:rsidRDefault="00616FFC" w:rsidP="00616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10-</w:t>
      </w:r>
      <w:r w:rsidR="0031332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апрель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Pr="00807C7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2026-жыл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, №</w:t>
      </w:r>
      <w:r w:rsidRPr="00807C7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="00377F3E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111</w:t>
      </w:r>
      <w:r w:rsidRPr="00807C7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                                                     Самаркандек айылы                                                                           </w:t>
      </w:r>
    </w:p>
    <w:p w:rsidR="00616FFC" w:rsidRPr="00807C78" w:rsidRDefault="00616FFC" w:rsidP="00616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616FFC" w:rsidRDefault="00616FFC" w:rsidP="00616FF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</w:pPr>
    </w:p>
    <w:p w:rsidR="00E50C97" w:rsidRDefault="00004C28" w:rsidP="00616FF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>Баткен областы боюнча «Жаш манасчы» кароо сынагынын жеңүүчүсү</w:t>
      </w:r>
    </w:p>
    <w:p w:rsidR="00616FFC" w:rsidRDefault="00004C28" w:rsidP="00616FF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 xml:space="preserve"> Сабырбеков Ибрахимге колдоо көрсөтүү жөнүндө</w:t>
      </w:r>
      <w:r w:rsidR="00616FF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 xml:space="preserve"> </w:t>
      </w:r>
    </w:p>
    <w:p w:rsidR="00E50C97" w:rsidRPr="000445DD" w:rsidRDefault="00E50C97" w:rsidP="00616FF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kk-KZ" w:eastAsia="ru-RU"/>
        </w:rPr>
      </w:pPr>
    </w:p>
    <w:p w:rsidR="00616FFC" w:rsidRDefault="00616FFC" w:rsidP="00616FFC">
      <w:pPr>
        <w:shd w:val="clear" w:color="auto" w:fill="FFFFFF"/>
        <w:spacing w:after="0" w:line="360" w:lineRule="atLeast"/>
        <w:ind w:left="-567" w:right="282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Кыргыз Республикасынын “Жергиликтүү мамлекеттик администрация жана жергиликтүү өз алдынча башкаруу органдары жөнүндө” №123 мыйзамынын 34- жана 39-беренесинин негизинде жана А.Осмонов атындагы жалпы билим берүү мекемесинин директору Иралиева Джамилянын билдирүүсүн</w:t>
      </w:r>
      <w:r w:rsidR="00004C2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карап чыгып, </w:t>
      </w: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Самаркандек айылдык кеңеши</w:t>
      </w:r>
      <w:r w:rsidRPr="000445DD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 </w:t>
      </w:r>
      <w:r w:rsidRPr="000445D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>токтом кылат:</w:t>
      </w:r>
    </w:p>
    <w:p w:rsidR="00EA2C6D" w:rsidRDefault="00EA2C6D" w:rsidP="00616FFC">
      <w:pPr>
        <w:shd w:val="clear" w:color="auto" w:fill="FFFFFF"/>
        <w:spacing w:after="0" w:line="360" w:lineRule="atLeast"/>
        <w:ind w:left="-567" w:right="282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bookmarkStart w:id="0" w:name="_GoBack"/>
      <w:bookmarkEnd w:id="0"/>
    </w:p>
    <w:p w:rsidR="00616FFC" w:rsidRPr="00616FFC" w:rsidRDefault="00004C28" w:rsidP="0031332B">
      <w:pPr>
        <w:pStyle w:val="a3"/>
        <w:numPr>
          <w:ilvl w:val="0"/>
          <w:numId w:val="9"/>
        </w:numPr>
        <w:shd w:val="clear" w:color="auto" w:fill="FFFFFF"/>
        <w:spacing w:after="0"/>
        <w:ind w:left="284" w:right="282" w:hanging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А.Осмонов атындагы жалпы билим берүү мекемесинин 8-классынын окуучусу ,</w:t>
      </w:r>
      <w:r w:rsidR="00E50C9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Жаш манасчы” кароо сынагынын райондук жана облустук турлардын жеңүүчүсү</w:t>
      </w:r>
      <w:r w:rsidR="00E50C9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</w:t>
      </w:r>
      <w:r w:rsidR="0031332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еспубликалык кароо сына</w:t>
      </w:r>
      <w:r w:rsidR="00E50C9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гына жолдомо алган Сабырбеков Ибрахимге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окуучунун </w:t>
      </w:r>
      <w:r w:rsidR="00E50C9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Бишкек шаарына жөнөтүү чыгымдарына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жардам көрсөтүү ма</w:t>
      </w:r>
      <w:r w:rsidR="00E50C9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сатында жергиликтүү бюджеттен 10,0 миң со</w:t>
      </w:r>
      <w:r w:rsidR="00E50C9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м акча каражаты бөлүнүп берилүүсүнө макулдук берилсин.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</w:p>
    <w:p w:rsidR="00616FFC" w:rsidRPr="00616FFC" w:rsidRDefault="00616FFC" w:rsidP="0031332B">
      <w:pPr>
        <w:pStyle w:val="a3"/>
        <w:numPr>
          <w:ilvl w:val="0"/>
          <w:numId w:val="9"/>
        </w:numPr>
        <w:shd w:val="clear" w:color="auto" w:fill="FFFFFF"/>
        <w:spacing w:after="0"/>
        <w:ind w:left="284" w:right="282" w:hanging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 w:rsidRPr="00616FF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Токтомдун </w:t>
      </w:r>
      <w:r w:rsidR="00004C28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аткарылуусун камсыз кылуу жагы Самаркандек айы</w:t>
      </w:r>
      <w:r w:rsidRPr="00616FF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л өкмөтүнүн </w:t>
      </w:r>
      <w:r w:rsidR="0031332B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финансы- экономикалык бөлүмүнүн башчысы Б.Шайдуллаевге </w:t>
      </w:r>
      <w:r w:rsidRPr="00616FF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милдеттендирилсин. </w:t>
      </w:r>
    </w:p>
    <w:p w:rsidR="00616FFC" w:rsidRPr="006E5E39" w:rsidRDefault="00616FFC" w:rsidP="0031332B">
      <w:pPr>
        <w:pStyle w:val="a3"/>
        <w:numPr>
          <w:ilvl w:val="0"/>
          <w:numId w:val="9"/>
        </w:numPr>
        <w:shd w:val="clear" w:color="auto" w:fill="FFFFFF"/>
        <w:spacing w:after="180"/>
        <w:ind w:left="284" w:right="282" w:hanging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Бул токтомду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н аткарылуусун көзөмөлгө алуу</w:t>
      </w: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жагы </w:t>
      </w: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Самаркандек айылдык кеңешинин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социалдык  маселелери боюнча  </w:t>
      </w: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т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уруктуу комиссиясына</w:t>
      </w: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тапшырылсын.</w:t>
      </w:r>
    </w:p>
    <w:p w:rsidR="00616FFC" w:rsidRPr="006E5E39" w:rsidRDefault="00616FFC" w:rsidP="0031332B">
      <w:pPr>
        <w:pStyle w:val="a3"/>
        <w:numPr>
          <w:ilvl w:val="0"/>
          <w:numId w:val="9"/>
        </w:numPr>
        <w:spacing w:after="0"/>
        <w:ind w:left="284" w:right="282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616FFC" w:rsidRPr="006E5E39" w:rsidRDefault="00616FFC" w:rsidP="0031332B">
      <w:pPr>
        <w:pStyle w:val="a3"/>
        <w:numPr>
          <w:ilvl w:val="0"/>
          <w:numId w:val="9"/>
        </w:numPr>
        <w:spacing w:after="160"/>
        <w:ind w:left="284" w:right="282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616FFC" w:rsidRPr="006E5E39" w:rsidRDefault="00616FFC" w:rsidP="0031332B">
      <w:pPr>
        <w:pStyle w:val="a3"/>
        <w:numPr>
          <w:ilvl w:val="0"/>
          <w:numId w:val="9"/>
        </w:numPr>
        <w:spacing w:after="160"/>
        <w:ind w:left="284" w:right="282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алынган ушул токтом </w:t>
      </w:r>
      <w:hyperlink r:id="rId8" w:history="1">
        <w:r w:rsidRPr="006E5E3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kk-KZ"/>
          </w:rPr>
          <w:t>samarkandek.go</w:t>
        </w:r>
        <w:r w:rsidRPr="006E5E3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ky-KG"/>
          </w:rPr>
          <w:t>v</w:t>
        </w:r>
        <w:r w:rsidRPr="006E5E3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6E5E39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ky-KG"/>
        </w:rPr>
        <w:t xml:space="preserve"> </w:t>
      </w:r>
      <w:r w:rsidRPr="006E5E39">
        <w:rPr>
          <w:rFonts w:ascii="Times New Roman" w:eastAsia="Calibri" w:hAnsi="Times New Roman" w:cs="Times New Roman"/>
          <w:b/>
          <w:color w:val="0563C1"/>
          <w:sz w:val="24"/>
          <w:szCs w:val="24"/>
          <w:u w:val="single"/>
          <w:lang w:val="ky-KG"/>
        </w:rPr>
        <w:t xml:space="preserve"> </w:t>
      </w: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сайтында жарыялансын. </w:t>
      </w:r>
    </w:p>
    <w:p w:rsidR="00616FFC" w:rsidRPr="006E5E39" w:rsidRDefault="00616FFC" w:rsidP="00004C28">
      <w:pPr>
        <w:spacing w:after="0" w:line="240" w:lineRule="auto"/>
        <w:ind w:left="284" w:right="1279" w:hanging="426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616FFC" w:rsidRDefault="00616FFC" w:rsidP="00616FFC">
      <w:pPr>
        <w:spacing w:after="0" w:line="240" w:lineRule="auto"/>
        <w:ind w:left="-567" w:right="127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616FFC" w:rsidRDefault="00616FFC" w:rsidP="00616FFC">
      <w:pPr>
        <w:spacing w:after="0" w:line="240" w:lineRule="auto"/>
        <w:ind w:right="127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Төрага</w:t>
      </w:r>
      <w:r w:rsidRPr="006E5E39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паров Ш. Б. </w:t>
      </w:r>
      <w:r w:rsidRPr="006E5E39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</w:p>
    <w:p w:rsidR="00004C28" w:rsidRPr="006E5E39" w:rsidRDefault="00004C28" w:rsidP="00616FFC">
      <w:pPr>
        <w:spacing w:after="0" w:line="240" w:lineRule="auto"/>
        <w:ind w:right="127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616FFC" w:rsidRDefault="00616FFC" w:rsidP="00616FFC">
      <w:pPr>
        <w:spacing w:after="160" w:line="259" w:lineRule="auto"/>
        <w:ind w:leftChars="-100" w:left="2881" w:hangingChars="1292" w:hanging="3101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</w:p>
    <w:p w:rsidR="00616FFC" w:rsidRPr="0081325D" w:rsidRDefault="00616FFC" w:rsidP="00616FFC">
      <w:pPr>
        <w:spacing w:after="160" w:line="259" w:lineRule="auto"/>
        <w:ind w:leftChars="-100" w:left="2881" w:hangingChars="1292" w:hanging="3101"/>
        <w:jc w:val="center"/>
        <w:rPr>
          <w:lang w:val="ky-KG"/>
        </w:rPr>
      </w:pPr>
      <w:r w:rsidRPr="00FD631C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,</w:t>
      </w:r>
    </w:p>
    <w:tbl>
      <w:tblPr>
        <w:tblpPr w:leftFromText="180" w:rightFromText="180" w:bottomFromText="200" w:vertAnchor="text" w:horzAnchor="margin" w:tblpXSpec="center" w:tblpY="2"/>
        <w:tblW w:w="9119" w:type="dxa"/>
        <w:tblLook w:val="01E0" w:firstRow="1" w:lastRow="1" w:firstColumn="1" w:lastColumn="1" w:noHBand="0" w:noVBand="0"/>
      </w:tblPr>
      <w:tblGrid>
        <w:gridCol w:w="3143"/>
        <w:gridCol w:w="1980"/>
        <w:gridCol w:w="3996"/>
      </w:tblGrid>
      <w:tr w:rsidR="00ED1954" w:rsidRPr="00807C78" w:rsidTr="002B22C1">
        <w:tc>
          <w:tcPr>
            <w:tcW w:w="3143" w:type="dxa"/>
          </w:tcPr>
          <w:p w:rsidR="00ED1954" w:rsidRPr="00807C78" w:rsidRDefault="00ED1954" w:rsidP="00ED1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lastRenderedPageBreak/>
              <w:t xml:space="preserve">                                                                                                                </w:t>
            </w:r>
          </w:p>
          <w:p w:rsidR="00ED1954" w:rsidRPr="00807C78" w:rsidRDefault="00ED1954" w:rsidP="00ED1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 РЕСПУБЛИКАСЫ</w:t>
            </w:r>
          </w:p>
          <w:p w:rsidR="00ED1954" w:rsidRPr="00807C78" w:rsidRDefault="00ED1954" w:rsidP="00ED1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 ОБЛАСТЫ</w:t>
            </w:r>
          </w:p>
          <w:p w:rsidR="00ED1954" w:rsidRPr="00807C78" w:rsidRDefault="00ED1954" w:rsidP="00ED1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 РАЙОНУ</w:t>
            </w:r>
          </w:p>
          <w:p w:rsidR="00ED1954" w:rsidRPr="00807C78" w:rsidRDefault="00ED1954" w:rsidP="00ED1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САМАРКАНДЕК  АЙЫЛ</w:t>
            </w:r>
            <w:proofErr w:type="gramEnd"/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АЙМАГЫНЫН </w:t>
            </w:r>
          </w:p>
          <w:p w:rsidR="00ED1954" w:rsidRPr="00807C78" w:rsidRDefault="00ED1954" w:rsidP="00ED1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ДЫК КЕҢЕШИ</w:t>
            </w:r>
          </w:p>
          <w:p w:rsidR="00ED1954" w:rsidRPr="00807C78" w:rsidRDefault="00ED1954" w:rsidP="00ED1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ED1954" w:rsidRPr="00807C78" w:rsidRDefault="00ED1954" w:rsidP="00ED1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2FF4E026" wp14:editId="6047E7F8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13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ED1954" w:rsidRPr="00807C78" w:rsidRDefault="00ED1954" w:rsidP="00ED1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D1954" w:rsidRPr="00807C78" w:rsidRDefault="00ED1954" w:rsidP="00ED1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ED1954" w:rsidRPr="00807C78" w:rsidRDefault="00ED1954" w:rsidP="00ED1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БАТКЕНСКАЯ ОБЛАСТЬ</w:t>
            </w:r>
          </w:p>
          <w:p w:rsidR="00ED1954" w:rsidRPr="00807C78" w:rsidRDefault="00ED1954" w:rsidP="00ED1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БАТКЕНСКИЙ РАЙОН   </w:t>
            </w:r>
          </w:p>
          <w:p w:rsidR="00ED1954" w:rsidRPr="00807C78" w:rsidRDefault="00ED1954" w:rsidP="00ED1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НЫЙ </w:t>
            </w:r>
            <w:proofErr w:type="gramStart"/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КЕНЕШ</w: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САМАРКАНДЕКСКОГО</w:t>
            </w:r>
            <w:proofErr w:type="gramEnd"/>
          </w:p>
          <w:p w:rsidR="00ED1954" w:rsidRPr="00807C78" w:rsidRDefault="00ED1954" w:rsidP="00ED1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C7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9B10F3" wp14:editId="74E61DC7">
                      <wp:simplePos x="0" y="0"/>
                      <wp:positionH relativeFrom="margin">
                        <wp:posOffset>-3751580</wp:posOffset>
                      </wp:positionH>
                      <wp:positionV relativeFrom="paragraph">
                        <wp:posOffset>320675</wp:posOffset>
                      </wp:positionV>
                      <wp:extent cx="6174105" cy="4445"/>
                      <wp:effectExtent l="19050" t="38100" r="55245" b="52705"/>
                      <wp:wrapNone/>
                      <wp:docPr id="12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F94DD" id="Прямая соединительная линия 3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95.4pt,25.25pt" to="190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Pr="00807C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АЙЫЛНОГО АЙМАКА</w:t>
            </w:r>
          </w:p>
        </w:tc>
      </w:tr>
    </w:tbl>
    <w:p w:rsidR="00ED1954" w:rsidRPr="00AA30ED" w:rsidRDefault="00ED1954" w:rsidP="00ED19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AA30E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Самаркандек айылдык кеңеши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нин VII чакырылышынын кезексиз Х</w:t>
      </w:r>
      <w:r w:rsidRPr="00AA30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AA30E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сессиясынын</w:t>
      </w:r>
      <w:r w:rsidRPr="00AA30ED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 токтому        </w:t>
      </w:r>
    </w:p>
    <w:p w:rsidR="00ED1954" w:rsidRPr="00AA30ED" w:rsidRDefault="00ED1954" w:rsidP="00ED19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ED1954" w:rsidRPr="00807C78" w:rsidRDefault="00ED1954" w:rsidP="00ED19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10-</w:t>
      </w:r>
      <w:r w:rsidR="0031332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апрель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Pr="00807C7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2026-жыл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, №</w:t>
      </w:r>
      <w:r w:rsidRPr="00807C7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="00377F3E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112</w:t>
      </w:r>
      <w:r w:rsidRPr="00807C7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                                                     Самаркандек айылы                                                                           </w:t>
      </w:r>
    </w:p>
    <w:p w:rsidR="00ED1954" w:rsidRPr="00807C78" w:rsidRDefault="00ED1954" w:rsidP="00ED19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ED1954" w:rsidRPr="00ED1954" w:rsidRDefault="00ED1954" w:rsidP="00ED195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y-KG" w:eastAsia="ru-RU"/>
        </w:rPr>
      </w:pPr>
    </w:p>
    <w:p w:rsidR="00ED1954" w:rsidRDefault="00ED1954" w:rsidP="00ED19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 xml:space="preserve">                                                 Макулдук берүү жөнүндө</w:t>
      </w:r>
    </w:p>
    <w:p w:rsidR="00ED1954" w:rsidRPr="000445DD" w:rsidRDefault="00ED1954" w:rsidP="00ED195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kk-KZ" w:eastAsia="ru-RU"/>
        </w:rPr>
      </w:pPr>
    </w:p>
    <w:p w:rsidR="00ED1954" w:rsidRDefault="00ED1954" w:rsidP="00ED1954">
      <w:pPr>
        <w:shd w:val="clear" w:color="auto" w:fill="FFFFFF"/>
        <w:spacing w:after="0" w:line="360" w:lineRule="atLeast"/>
        <w:ind w:left="-567" w:right="282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Кыргыз Республикасынын “Жергиликтүү мамлекеттик администрация жана жергиликтүү өз алдынча башкаруу органдары жөнүндө” №123 мыйзамынын 34- жана 39-беренесинин негизинде жана Самаркандек айылдык кеңешинин жер маселелри боюнча туруктуу комиссиясынын 09.04.2026-ж. бүтүмүнүн негизинде</w:t>
      </w:r>
      <w:r w:rsidRPr="0096633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Pr="000445DD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</w:t>
      </w: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Самаркандек айылдык кеңеши</w:t>
      </w:r>
      <w:r w:rsidRPr="000445DD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 </w:t>
      </w:r>
      <w:r w:rsidRPr="000445D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>токтом кылат:</w:t>
      </w:r>
    </w:p>
    <w:p w:rsidR="00ED1954" w:rsidRDefault="00ED1954" w:rsidP="00ED1954">
      <w:pPr>
        <w:pStyle w:val="a3"/>
        <w:numPr>
          <w:ilvl w:val="0"/>
          <w:numId w:val="12"/>
        </w:numPr>
        <w:shd w:val="clear" w:color="auto" w:fill="FFFFFF"/>
        <w:spacing w:after="0" w:line="360" w:lineRule="atLeast"/>
        <w:ind w:left="0" w:right="282" w:hanging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 w:rsidRPr="007E286D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Самаркандек айылынын тургуну Рахмат уулу Арзыматтын  Самаркандек айылы, Базар-Башы участогу, А.Кенжебаев атын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дагы көчөсү дарегиндеги пайдаланып келген калктуу пункттун жерлери категориясындагы </w:t>
      </w:r>
      <w:r w:rsidRPr="007E286D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0,12 га жер тилкеси кезексиз жеке менчикке бекитилип берилүүсүнө макулдук берилсин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.</w:t>
      </w:r>
      <w:r w:rsidRPr="007E286D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</w:t>
      </w:r>
    </w:p>
    <w:p w:rsidR="00ED1954" w:rsidRPr="007E286D" w:rsidRDefault="00ED1954" w:rsidP="00ED1954">
      <w:pPr>
        <w:pStyle w:val="a3"/>
        <w:numPr>
          <w:ilvl w:val="0"/>
          <w:numId w:val="12"/>
        </w:numPr>
        <w:shd w:val="clear" w:color="auto" w:fill="FFFFFF"/>
        <w:spacing w:after="0" w:line="360" w:lineRule="atLeast"/>
        <w:ind w:left="0" w:right="282" w:hanging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Токтомдун аткарылуусун камсыз кылуу жагы </w:t>
      </w:r>
      <w:r w:rsidR="0031332B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Самаркандек айы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л өкмөтүнүн </w:t>
      </w:r>
      <w:r w:rsidR="0031332B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жерге жайгаштыруу бөлүмүнүнг жетекчи адиси Ж. Карабаевге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милдеттендирилсин. </w:t>
      </w:r>
    </w:p>
    <w:p w:rsidR="00ED1954" w:rsidRPr="006E5E39" w:rsidRDefault="00ED1954" w:rsidP="00ED1954">
      <w:pPr>
        <w:pStyle w:val="a3"/>
        <w:numPr>
          <w:ilvl w:val="0"/>
          <w:numId w:val="12"/>
        </w:numPr>
        <w:shd w:val="clear" w:color="auto" w:fill="FFFFFF"/>
        <w:spacing w:after="180"/>
        <w:ind w:left="0" w:right="282" w:hanging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Бул токтомду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н аткарылуусун көзөмөлгө алуу</w:t>
      </w: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жагы </w:t>
      </w: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Самаркандек айылдык кеңешинин </w:t>
      </w:r>
      <w:r w:rsidRPr="00ED195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мыйзамуулук, укук тартибин сактоо, жарандардын укуктарын жана таламдарын коргоо, агрардык маселелер, архитектура, курулуш, транспорт жана экология боюнча туруктуу комиссиясына  </w:t>
      </w:r>
      <w:r w:rsidRPr="006E5E39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тапшырылсын.</w:t>
      </w:r>
    </w:p>
    <w:p w:rsidR="00ED1954" w:rsidRPr="006E5E39" w:rsidRDefault="00ED1954" w:rsidP="00ED1954">
      <w:pPr>
        <w:pStyle w:val="a3"/>
        <w:numPr>
          <w:ilvl w:val="0"/>
          <w:numId w:val="12"/>
        </w:numPr>
        <w:spacing w:after="0"/>
        <w:ind w:left="0" w:right="282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ED1954" w:rsidRPr="006E5E39" w:rsidRDefault="00ED1954" w:rsidP="00ED1954">
      <w:pPr>
        <w:pStyle w:val="a3"/>
        <w:numPr>
          <w:ilvl w:val="0"/>
          <w:numId w:val="12"/>
        </w:numPr>
        <w:spacing w:after="160"/>
        <w:ind w:left="0" w:right="282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ED1954" w:rsidRPr="006E5E39" w:rsidRDefault="00ED1954" w:rsidP="00ED1954">
      <w:pPr>
        <w:pStyle w:val="a3"/>
        <w:numPr>
          <w:ilvl w:val="0"/>
          <w:numId w:val="12"/>
        </w:numPr>
        <w:spacing w:after="160"/>
        <w:ind w:left="0" w:right="282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алынган ушул токтом </w:t>
      </w:r>
      <w:hyperlink r:id="rId9" w:history="1">
        <w:r w:rsidRPr="006E5E3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kk-KZ"/>
          </w:rPr>
          <w:t>samarkandek.go</w:t>
        </w:r>
        <w:r w:rsidRPr="006E5E3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ky-KG"/>
          </w:rPr>
          <w:t>v</w:t>
        </w:r>
        <w:r w:rsidRPr="006E5E3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6E5E39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ky-KG"/>
        </w:rPr>
        <w:t xml:space="preserve"> </w:t>
      </w:r>
      <w:r w:rsidRPr="006E5E39">
        <w:rPr>
          <w:rFonts w:ascii="Times New Roman" w:eastAsia="Calibri" w:hAnsi="Times New Roman" w:cs="Times New Roman"/>
          <w:b/>
          <w:color w:val="0563C1"/>
          <w:sz w:val="24"/>
          <w:szCs w:val="24"/>
          <w:u w:val="single"/>
          <w:lang w:val="ky-KG"/>
        </w:rPr>
        <w:t xml:space="preserve"> </w:t>
      </w:r>
      <w:r w:rsidRPr="006E5E3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сайтында жарыялансын. </w:t>
      </w:r>
    </w:p>
    <w:p w:rsidR="00ED1954" w:rsidRPr="006E5E39" w:rsidRDefault="00ED1954" w:rsidP="00ED1954">
      <w:pPr>
        <w:spacing w:after="0" w:line="240" w:lineRule="auto"/>
        <w:ind w:left="-567" w:right="127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ED1954" w:rsidRDefault="00ED1954" w:rsidP="00ED1954">
      <w:pPr>
        <w:spacing w:after="0" w:line="240" w:lineRule="auto"/>
        <w:ind w:left="-567" w:right="127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ED1954" w:rsidRPr="006E5E39" w:rsidRDefault="00ED1954" w:rsidP="00ED1954">
      <w:pPr>
        <w:spacing w:after="0" w:line="240" w:lineRule="auto"/>
        <w:ind w:right="127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Төрага</w:t>
      </w:r>
      <w:r w:rsidRPr="006E5E39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паров Ш. Б. </w:t>
      </w:r>
      <w:r w:rsidRPr="006E5E39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</w:p>
    <w:p w:rsidR="00ED1954" w:rsidRDefault="00ED1954" w:rsidP="00ED1954">
      <w:pPr>
        <w:spacing w:after="160" w:line="259" w:lineRule="auto"/>
        <w:ind w:leftChars="-100" w:left="2881" w:hangingChars="1292" w:hanging="3101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</w:p>
    <w:p w:rsidR="007924F0" w:rsidRPr="0081325D" w:rsidRDefault="007924F0" w:rsidP="00330860">
      <w:pPr>
        <w:spacing w:after="160" w:line="259" w:lineRule="auto"/>
        <w:ind w:leftChars="-100" w:left="2622" w:hangingChars="1292" w:hanging="2842"/>
        <w:jc w:val="center"/>
        <w:rPr>
          <w:lang w:val="ky-KG"/>
        </w:rPr>
      </w:pPr>
    </w:p>
    <w:sectPr w:rsidR="007924F0" w:rsidRPr="0081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F7771E"/>
    <w:multiLevelType w:val="singleLevel"/>
    <w:tmpl w:val="90D24478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C146CF36"/>
    <w:multiLevelType w:val="singleLevel"/>
    <w:tmpl w:val="C146CF3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83D455A"/>
    <w:multiLevelType w:val="hybridMultilevel"/>
    <w:tmpl w:val="9F9A54C0"/>
    <w:lvl w:ilvl="0" w:tplc="CAAA549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04A14"/>
    <w:multiLevelType w:val="multilevel"/>
    <w:tmpl w:val="0ADE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107E7"/>
    <w:multiLevelType w:val="hybridMultilevel"/>
    <w:tmpl w:val="BA109B64"/>
    <w:lvl w:ilvl="0" w:tplc="CAAA549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24F54"/>
    <w:multiLevelType w:val="hybridMultilevel"/>
    <w:tmpl w:val="63EA8FF0"/>
    <w:lvl w:ilvl="0" w:tplc="7AC208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541A54"/>
    <w:multiLevelType w:val="hybridMultilevel"/>
    <w:tmpl w:val="C8D2C14E"/>
    <w:lvl w:ilvl="0" w:tplc="7AC208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093216"/>
    <w:multiLevelType w:val="hybridMultilevel"/>
    <w:tmpl w:val="C046BDA0"/>
    <w:lvl w:ilvl="0" w:tplc="CAAA549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9B64A4"/>
    <w:multiLevelType w:val="hybridMultilevel"/>
    <w:tmpl w:val="6CEC10C4"/>
    <w:lvl w:ilvl="0" w:tplc="7AC20846">
      <w:start w:val="1"/>
      <w:numFmt w:val="decimal"/>
      <w:lvlText w:val="%1."/>
      <w:lvlJc w:val="left"/>
      <w:pPr>
        <w:ind w:left="9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7" w:hanging="360"/>
      </w:pPr>
    </w:lvl>
    <w:lvl w:ilvl="2" w:tplc="0419001B" w:tentative="1">
      <w:start w:val="1"/>
      <w:numFmt w:val="lowerRoman"/>
      <w:lvlText w:val="%3."/>
      <w:lvlJc w:val="right"/>
      <w:pPr>
        <w:ind w:left="11157" w:hanging="180"/>
      </w:pPr>
    </w:lvl>
    <w:lvl w:ilvl="3" w:tplc="0419000F" w:tentative="1">
      <w:start w:val="1"/>
      <w:numFmt w:val="decimal"/>
      <w:lvlText w:val="%4."/>
      <w:lvlJc w:val="left"/>
      <w:pPr>
        <w:ind w:left="11877" w:hanging="360"/>
      </w:pPr>
    </w:lvl>
    <w:lvl w:ilvl="4" w:tplc="04190019" w:tentative="1">
      <w:start w:val="1"/>
      <w:numFmt w:val="lowerLetter"/>
      <w:lvlText w:val="%5."/>
      <w:lvlJc w:val="left"/>
      <w:pPr>
        <w:ind w:left="12597" w:hanging="360"/>
      </w:pPr>
    </w:lvl>
    <w:lvl w:ilvl="5" w:tplc="0419001B" w:tentative="1">
      <w:start w:val="1"/>
      <w:numFmt w:val="lowerRoman"/>
      <w:lvlText w:val="%6."/>
      <w:lvlJc w:val="right"/>
      <w:pPr>
        <w:ind w:left="13317" w:hanging="180"/>
      </w:pPr>
    </w:lvl>
    <w:lvl w:ilvl="6" w:tplc="0419000F" w:tentative="1">
      <w:start w:val="1"/>
      <w:numFmt w:val="decimal"/>
      <w:lvlText w:val="%7."/>
      <w:lvlJc w:val="left"/>
      <w:pPr>
        <w:ind w:left="14037" w:hanging="360"/>
      </w:pPr>
    </w:lvl>
    <w:lvl w:ilvl="7" w:tplc="04190019" w:tentative="1">
      <w:start w:val="1"/>
      <w:numFmt w:val="lowerLetter"/>
      <w:lvlText w:val="%8."/>
      <w:lvlJc w:val="left"/>
      <w:pPr>
        <w:ind w:left="14757" w:hanging="360"/>
      </w:pPr>
    </w:lvl>
    <w:lvl w:ilvl="8" w:tplc="0419001B" w:tentative="1">
      <w:start w:val="1"/>
      <w:numFmt w:val="lowerRoman"/>
      <w:lvlText w:val="%9."/>
      <w:lvlJc w:val="right"/>
      <w:pPr>
        <w:ind w:left="15477" w:hanging="180"/>
      </w:pPr>
    </w:lvl>
  </w:abstractNum>
  <w:abstractNum w:abstractNumId="9" w15:restartNumberingAfterBreak="0">
    <w:nsid w:val="5365164C"/>
    <w:multiLevelType w:val="multilevel"/>
    <w:tmpl w:val="0ADE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07608"/>
    <w:multiLevelType w:val="hybridMultilevel"/>
    <w:tmpl w:val="78BEA8BA"/>
    <w:lvl w:ilvl="0" w:tplc="CAAA549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F3274E"/>
    <w:multiLevelType w:val="hybridMultilevel"/>
    <w:tmpl w:val="27461D64"/>
    <w:lvl w:ilvl="0" w:tplc="207CA75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11"/>
    <w:rsid w:val="00004C28"/>
    <w:rsid w:val="00141932"/>
    <w:rsid w:val="001B6BE8"/>
    <w:rsid w:val="001C4000"/>
    <w:rsid w:val="0031332B"/>
    <w:rsid w:val="00330860"/>
    <w:rsid w:val="00337CE4"/>
    <w:rsid w:val="00340D76"/>
    <w:rsid w:val="00341997"/>
    <w:rsid w:val="003519E4"/>
    <w:rsid w:val="00377F3E"/>
    <w:rsid w:val="00381F10"/>
    <w:rsid w:val="00395511"/>
    <w:rsid w:val="004572D2"/>
    <w:rsid w:val="005E2557"/>
    <w:rsid w:val="00616FFC"/>
    <w:rsid w:val="007924F0"/>
    <w:rsid w:val="007E286D"/>
    <w:rsid w:val="0081325D"/>
    <w:rsid w:val="00A410C9"/>
    <w:rsid w:val="00C11A5D"/>
    <w:rsid w:val="00C82605"/>
    <w:rsid w:val="00CD3F69"/>
    <w:rsid w:val="00E50C97"/>
    <w:rsid w:val="00EA2C6D"/>
    <w:rsid w:val="00ED1954"/>
    <w:rsid w:val="00EE595A"/>
    <w:rsid w:val="00FD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22D4"/>
  <w15:chartTrackingRefBased/>
  <w15:docId w15:val="{916CC600-EA5B-4F41-824B-1EC4BC8A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DB paragraph numbering,List Paragraph (numbered (a)),List_Paragraph,Multilevel para_II,List Paragraph1,Akapit z listą BS,List Paragraph 1,Bullet1,Main numbered paragraph,Абзац вправо-1,NumberedParas,References,Bullets,NUMBERED PARAGRAPH,l"/>
    <w:basedOn w:val="a"/>
    <w:link w:val="a4"/>
    <w:uiPriority w:val="34"/>
    <w:qFormat/>
    <w:rsid w:val="001B6B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1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9E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ADB paragraph numbering Знак,List Paragraph (numbered (a)) Знак,List_Paragraph Знак,Multilevel para_II Знак,List Paragraph1 Знак,Akapit z listą BS Знак,List Paragraph 1 Знак,Bullet1 Знак,Main numbered paragraph Знак,Абзац вправо-1 Знак"/>
    <w:link w:val="a3"/>
    <w:uiPriority w:val="34"/>
    <w:qFormat/>
    <w:locked/>
    <w:rsid w:val="00813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tom.gamsum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ktom.gamsum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ktom.gamsumo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ktom.gamsum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4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2026-04-19T06:27:00Z</cp:lastPrinted>
  <dcterms:created xsi:type="dcterms:W3CDTF">2026-04-13T03:22:00Z</dcterms:created>
  <dcterms:modified xsi:type="dcterms:W3CDTF">2026-04-19T06:28:00Z</dcterms:modified>
</cp:coreProperties>
</file>