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9899" w:type="dxa"/>
        <w:jc w:val="center"/>
        <w:tblLook w:val="0000" w:firstRow="0" w:lastRow="0" w:firstColumn="0" w:lastColumn="0" w:noHBand="0" w:noVBand="0"/>
      </w:tblPr>
      <w:tblGrid>
        <w:gridCol w:w="3880"/>
        <w:gridCol w:w="1994"/>
        <w:gridCol w:w="4025"/>
      </w:tblGrid>
      <w:tr w:rsidR="00BB76C8" w:rsidTr="00644761">
        <w:trPr>
          <w:trHeight w:val="2745"/>
          <w:jc w:val="center"/>
        </w:trPr>
        <w:tc>
          <w:tcPr>
            <w:tcW w:w="3880" w:type="dxa"/>
          </w:tcPr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БАТКЕН РАЙОНУ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САМАРКАНДЕК АЙЫЛ АЙМАГЫНЫН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380365</wp:posOffset>
                      </wp:positionH>
                      <wp:positionV relativeFrom="paragraph">
                        <wp:posOffset>250190</wp:posOffset>
                      </wp:positionV>
                      <wp:extent cx="6174105" cy="4445"/>
                      <wp:effectExtent l="19050" t="38100" r="55245" b="5270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6269E" id="Прямая соединительная линия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95pt,19.7pt" to="516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АЙЫЛДЫК КЕНЕШИ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994" w:type="dxa"/>
          </w:tcPr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426085</wp:posOffset>
                  </wp:positionV>
                  <wp:extent cx="781050" cy="828675"/>
                  <wp:effectExtent l="0" t="0" r="0" b="9525"/>
                  <wp:wrapTopAndBottom/>
                  <wp:docPr id="1" name="Рисунок 1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5" w:type="dxa"/>
          </w:tcPr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БАТКЕНСКИЙ РАЙОН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:rsidR="00BB76C8" w:rsidRDefault="00BB76C8" w:rsidP="00644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:rsidR="00BB76C8" w:rsidRDefault="00BB76C8" w:rsidP="00BB76C8">
      <w:pPr>
        <w:ind w:leftChars="-200" w:left="-1" w:hangingChars="183" w:hanging="439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10388600</wp:posOffset>
                </wp:positionH>
                <wp:positionV relativeFrom="paragraph">
                  <wp:posOffset>1832610</wp:posOffset>
                </wp:positionV>
                <wp:extent cx="3566160" cy="174625"/>
                <wp:effectExtent l="38100" t="38100" r="15240" b="539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6160" cy="1746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F5796" id="Прямая соединительная линия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8pt,144.3pt" to="1098.8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y-KG" w:eastAsia="ru-RU"/>
        </w:rPr>
        <w:t>Самаркандек айылдык кеңешинин V чакырылышынын  кезектеги   XХ сессиясынын</w:t>
      </w:r>
    </w:p>
    <w:p w:rsidR="00BB76C8" w:rsidRDefault="00BB76C8" w:rsidP="00BB76C8">
      <w:pPr>
        <w:ind w:firstLineChars="1350" w:firstLine="3253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>№8      ТОКТОМУ</w:t>
      </w:r>
    </w:p>
    <w:p w:rsidR="00BB76C8" w:rsidRDefault="00BB76C8" w:rsidP="00BB76C8">
      <w:pPr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Самаркандек айылы.                                                                  4-март, 2022-жыл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   </w:t>
      </w:r>
    </w:p>
    <w:p w:rsidR="00BB76C8" w:rsidRDefault="00BB76C8" w:rsidP="00BB76C8">
      <w:pPr>
        <w:rPr>
          <w:rFonts w:ascii="Times New Roman" w:hAnsi="Times New Roman"/>
          <w:sz w:val="24"/>
          <w:szCs w:val="24"/>
          <w:lang w:val="ky-KG" w:eastAsia="ru-RU"/>
        </w:rPr>
      </w:pPr>
    </w:p>
    <w:p w:rsidR="00BB76C8" w:rsidRDefault="00BB76C8" w:rsidP="00BB76C8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>Самаркандек айылынын Орто-Сай участогуна</w:t>
      </w:r>
    </w:p>
    <w:p w:rsidR="00BB76C8" w:rsidRDefault="00BB76C8" w:rsidP="00BB76C8">
      <w:pPr>
        <w:spacing w:line="240" w:lineRule="auto"/>
        <w:ind w:firstLineChars="1250" w:firstLine="3012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айыл статусун берүүгө макулдук берүү жөнүндө   </w:t>
      </w:r>
    </w:p>
    <w:p w:rsidR="00BB76C8" w:rsidRDefault="00BB76C8" w:rsidP="00BB76C8">
      <w:pPr>
        <w:rPr>
          <w:rFonts w:ascii="Times New Roman" w:hAnsi="Times New Roman"/>
          <w:sz w:val="24"/>
          <w:szCs w:val="24"/>
          <w:lang w:val="ky-KG" w:eastAsia="ru-RU"/>
        </w:rPr>
      </w:pPr>
    </w:p>
    <w:p w:rsidR="00BB76C8" w:rsidRDefault="00BB76C8" w:rsidP="00BB76C8">
      <w:pPr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Самаркандек айыл өкмөтүнүн башчысы Ш.Гапаровдун билдирүүсүн угуп жана талкуулап, Самаркандек айылдык кеңешининин   V чакырылышынын  кезектеги   XХ сессиясы         </w:t>
      </w:r>
    </w:p>
    <w:p w:rsidR="00BB76C8" w:rsidRDefault="00BB76C8" w:rsidP="00BB76C8">
      <w:pPr>
        <w:jc w:val="both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Токтом кылат:</w:t>
      </w:r>
    </w:p>
    <w:p w:rsidR="00BB76C8" w:rsidRDefault="00BB76C8" w:rsidP="00BB76C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Самаркандек айылынын Орто-Сай участогунун жашоочуларынын 2022-жылдын 22-февралындагы жыйынынын №1 протоколунун чечимине ылайык Орто-Сай участогуна айыл статусун берүүгө макулдук берет.</w:t>
      </w:r>
    </w:p>
    <w:p w:rsidR="00BB76C8" w:rsidRDefault="00BB76C8" w:rsidP="00BB76C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Ушул токтомдун аткарылышын көзөмөлдөө жагы айылдык кеңештин агрардык маселелер боюнча туруктуу комиссиясына жана Самаркандек айыл өкмөтүнө тапшырылсын.</w:t>
      </w:r>
    </w:p>
    <w:p w:rsidR="00BB76C8" w:rsidRDefault="00BB76C8" w:rsidP="00BB76C8">
      <w:pPr>
        <w:rPr>
          <w:rFonts w:ascii="Times New Roman" w:hAnsi="Times New Roman"/>
          <w:lang w:val="ky-KG" w:eastAsia="ru-RU"/>
        </w:rPr>
      </w:pPr>
    </w:p>
    <w:p w:rsidR="00BB76C8" w:rsidRDefault="00BB76C8" w:rsidP="00BB76C8">
      <w:pPr>
        <w:rPr>
          <w:rFonts w:ascii="Times New Roman" w:hAnsi="Times New Roman"/>
          <w:lang w:val="ky-KG" w:eastAsia="ru-RU"/>
        </w:rPr>
      </w:pPr>
    </w:p>
    <w:p w:rsidR="00BB76C8" w:rsidRDefault="00BB76C8" w:rsidP="00BB76C8">
      <w:pPr>
        <w:rPr>
          <w:rFonts w:ascii="Times New Roman" w:hAnsi="Times New Roman"/>
          <w:lang w:val="ky-KG" w:eastAsia="ru-RU"/>
        </w:rPr>
      </w:pPr>
    </w:p>
    <w:p w:rsidR="00BB76C8" w:rsidRDefault="00BB76C8" w:rsidP="00BB76C8">
      <w:pPr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Төрага: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              М. Тулаев</w:t>
      </w:r>
    </w:p>
    <w:p w:rsidR="005377FB" w:rsidRDefault="00BB76C8"/>
    <w:sectPr w:rsidR="0053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23C7"/>
    <w:multiLevelType w:val="singleLevel"/>
    <w:tmpl w:val="0E7623C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1B"/>
    <w:rsid w:val="0046090F"/>
    <w:rsid w:val="00484796"/>
    <w:rsid w:val="00A9651B"/>
    <w:rsid w:val="00B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7054-0945-4AEF-973F-CED47E1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2024-11-25T08:23:00Z</dcterms:created>
  <dcterms:modified xsi:type="dcterms:W3CDTF">2024-11-25T08:24:00Z</dcterms:modified>
</cp:coreProperties>
</file>